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jc w:val="center"/>
        <w:rPr>
          <w:color w:val="3F3F3F"/>
          <w:sz w:val="24"/>
          <w:szCs w:val="24"/>
        </w:rPr>
      </w:pPr>
      <w:bookmarkStart w:id="0" w:name="_GoBack"/>
      <w:bookmarkEnd w:id="0"/>
      <w:r>
        <w:rPr>
          <w:rStyle w:val="4"/>
          <w:color w:val="FF0000"/>
          <w:sz w:val="21"/>
          <w:szCs w:val="21"/>
          <w:bdr w:val="none" w:color="auto" w:sz="0" w:space="0"/>
        </w:rPr>
        <w:t>必背古诗词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1.江南 〔汉〕乐府诗集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江南可采莲，莲叶何田田，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鱼戏莲叶间。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鱼戏莲叶东，鱼戏莲叶西，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2.画 〔唐〕王维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3.题画 〔清〕袁枚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村落晚晴天，桃花映水鲜。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牧童何处去，牛背一鸥眠。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4.咏鹅 〔唐〕骆宾王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鹅，鹅，鹅，曲项向天歌。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5.古朗月行 〔唐〕李白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仙人垂两足，桂树何团团。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白兔捣药成，问言与谁餐？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蟾蜍蚀圆影，大明夜已残。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羿昔落九乌，天人清且安。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阴精此沦惑，去去不足观。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忧来其如何？凄怆摧心肝。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6.悯农（其一） 〔唐〕李绅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春种一粒粟，秋收万颗子。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四海无闲田，农夫犹饿死。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7.悯农（其二） 〔唐〕李绅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8.蜂 〔唐〕罗隐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不论平地与山尖，无限风光尽被占。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采得百花成蜜后，为谁辛苦为谁甜。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9.偶步 〔清〕 袁枚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偶步西廊下，幽兰一朵开。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是谁先报信，便有蜜蜂来。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10.蝉 〔唐〕虞世南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垂緌饮清露，流响出疏桐。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居高声自远，非是藉秋风。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11.青松 〔现代〕陈毅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大雪压青松，青松挺且直。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要知松高洁，待到雪化时。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12.风 〔唐〕李乔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解落三秋叶，能开二月花。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13.鹿柴 〔唐〕王维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空山不见人，但闻人语响。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返景入深林，复照青苔上。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14.鸟鸣涧 〔唐〕王维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人闲桂花落，夜静春山空。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月出惊山鸟，时鸣春涧中。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15.咏华山 〔宋〕寇准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只有天在上，更无山与齐。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举头红日近，回首白云低。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16.听弹琴 〔唐〕刘长卿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泠泠七弦上，静听松风寒。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古调虽自爱，今人多不弹。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17.终南望余雪 〔唐〕祖咏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终南阴岭秀，积雪浮云端。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林表明霁色，城中增暮寒。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18.游子吟 〔唐〕孟郊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慈母手中线，游子身上衣。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临行密密缝，意恐迟迟归。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谁言寸草心，报得三春晖。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19.猗兰操〔唐〕韩愈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兰之猗猗，扬扬其香。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众香拱之，幽幽其芳。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不采而佩，于兰何伤？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以日以年，我行四方。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文王梦熊，渭水泱泱。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采而佩之，奕奕清芳。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雪霜茂茂，蕾蕾于冬，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君子之守，子孙之昌。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1"/>
          <w:szCs w:val="21"/>
          <w:bdr w:val="none" w:color="auto" w:sz="0" w:space="0"/>
        </w:rPr>
        <w:t>20.诗经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诗经·木瓜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投我以木瓜，报之以琼琚。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匪报也，永以为好也！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投我以木桃，报之以琼瑶。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匪报也，永以为好也！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投我以木李，报之以琼玖。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匪报也，永以为好也！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诗经·螽斯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螽斯羽，诜诜兮。宜尔子孙，振振兮。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螽斯羽，薨薨兮。宜尔子孙。绳绳兮。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螽斯羽，揖揖兮。宜尔子孙，蛰蛰兮。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诗经·周南·樛木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南有樛木，葛藟累之。乐只君子，福履绥之。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南有樛木，葛藟荒之。乐只君子，福履将之。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南有樛木，葛藟萦之。乐只君子，福履成之。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诗经·周南·麟之趾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麟之趾，振振公子，于嗟麟兮。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麟之定，振振公姓，于嗟麟兮。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麟之角，振振公族，于嗟麟兮！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诗经·郑风·萚兮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萚兮萚兮，风其吹女。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叔兮伯兮，倡予和女。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萚兮萚兮，风其漂女。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叔兮伯兮，倡予要女。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064C"/>
    <w:rsid w:val="4BD6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2018-12-20T01:16:00Z</dcterms:created>
  <dc:creator>Administrator</dc:creator>
  <cp:lastModifiedBy>Administrator</cp:lastModifiedBy>
  <dcterms:modified xsi:type="dcterms:W3CDTF">2018-12-20T01:17:16Z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