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Style w:val="4"/>
          <w:bdr w:val="none" w:color="auto" w:sz="0" w:space="0"/>
        </w:rPr>
        <w:t>人教版二年级上册第五单元知识要点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观察物体（一）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 从不同的位置观察同一物体，所看到的物体的形状一般不同。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 从不同方向观察同一立体图形，所看到的形状可能是相同的，也可能是不同的。如正方体和球，无论从哪个方向观察，所看到的形状都完全一样。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例：仔细观察下面各图，认一认，从上面观察它们，分别会看到什么样的图形呢？连一连。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83610" cy="2064385"/>
            <wp:effectExtent l="0" t="0" r="2540" b="1206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答案：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61435" cy="2379345"/>
            <wp:effectExtent l="0" t="0" r="5715" b="19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237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  <w:color w:val="0000FF"/>
        </w:rPr>
      </w:pPr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人</w:t>
      </w:r>
      <w:bookmarkStart w:id="0" w:name="_GoBack"/>
      <w:bookmarkEnd w:id="0"/>
      <w:r>
        <w:rPr>
          <w:rFonts w:ascii="宋体" w:hAnsi="宋体" w:eastAsia="宋体" w:cs="宋体"/>
          <w:b/>
          <w:bCs/>
          <w:color w:val="0000FF"/>
          <w:kern w:val="0"/>
          <w:sz w:val="24"/>
          <w:szCs w:val="24"/>
          <w:lang w:val="en-US" w:eastAsia="zh-CN" w:bidi="ar"/>
        </w:rPr>
        <w:t>教版数学二年级上册第五单元同步练习及答案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70830" cy="8799195"/>
            <wp:effectExtent l="0" t="0" r="1270" b="1905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879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732145" cy="7473950"/>
            <wp:effectExtent l="0" t="0" r="1905" b="12700"/>
            <wp:docPr id="7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7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554730" cy="8798560"/>
            <wp:effectExtent l="0" t="0" r="7620" b="2540"/>
            <wp:docPr id="8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879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4F93"/>
    <w:rsid w:val="2B024F93"/>
    <w:rsid w:val="700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2017-11-30T05:58:00Z</dcterms:created>
  <dc:creator>Administrator</dc:creator>
  <cp:lastModifiedBy>Administrator</cp:lastModifiedBy>
  <dcterms:modified xsi:type="dcterms:W3CDTF">2018-11-14T01:31:57Z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