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9SnaNSCbyA9OlffJZSJl0C==&#10;" textCheckSum="" ver="1">
  <a:bounds l="651" t="503" r="2196" b="626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1"/>
        <wps:spPr>
          <a:xfrm>
            <a:off x="1480185" y="2026285"/>
            <a:ext cx="981075" cy="3658235"/>
          </a:xfrm>
          <a:prstGeom prst="rect">
            <a:avLst/>
          </a:prstGeom>
          <a:solidFill>
            <a:srgbClr val="FFFFFF"/>
          </a:solidFill>
          <a:ln w="6350">
            <a:noFill/>
          </a:ln>
        </wps:spPr>
        <wps:txbx/>
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<a:noAutofit/>
        </wps:bodyPr>
      </wps:wsp>
    </a:graphicData>
  </a:graphic>
</wp:e2oholder>
</file>