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1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大雨滂沱 夕阳西下 一帆风顺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草长莺飞 连绵不断 湖光山色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2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高堂广厦 玉宇琼楼 错落有致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曲径通幽 千岩竞秀 万壑争流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目不暇接 美不胜收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3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雏鹰展翅 老马识途 鱼贯而入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倾巢而出 鸡飞狗跳 狼奔豕突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群龙无首 狡兔三窟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4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忍辱负重 以屈求伸 发奋图强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救亡图存 卧薪尝胆 催人奋进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羽翼丰满 报仇雪恨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5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大街小巷 人头攒动 风驰电掣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车水马龙 华灯初上 流光溢彩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美轮美奂 巧夺天工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6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发人深省 丢三落四 亲密无间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和风细雨 春风化雨 呼风唤雨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栉风沐雨 未风先雨 见风是雨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凄风苦雨 暴风骤雨 参差不齐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7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戎马一生 身经百战 刮骨疗毒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传为美谈 约法三章 秋毫无犯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运筹帷幄 好谋善断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8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学海无涯 书山有路 九牛一毛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沧海一粟 孜孜以求 全力以赴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百尺竿头 更进一步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9、《古今贤文·劝学篇》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长江后浪推前浪，世上今人胜古人。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若使年华虚度过，到老空留后悔心。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三百六十行，行行出状元。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冰生于水而寒于水，青出于蓝而胜于蓝。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书到用时方恨少，事非经过不知难。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身怕不动，脑怕不用。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手越用越巧，脑越用越灵。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三天打鱼，两天晒网。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三心二意，一事无成。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师傅领进门，修行靠自身。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熟能生巧，业精于勤。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爱人者人恒爱之，敬人者人恒敬之。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老吾老以及人之老，幼吾幼以及人之幼。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孟子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青山有幸埋忠骨，白铁无辜铸侫臣。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但愿人长久，千里共婵娟。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苏轼 《水调歌头》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不识庐山真面目，只缘身在此山中。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苏轼 《题西林壁》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沾衣欲湿杏花雨，吹面不寒杨柳风。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《绝句》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劝君更尽一杯酒，西出阳关无故人。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王维 《渭城曲》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居高声自远，非是藉秋风。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虞世南 《蝉》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梅花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作者：王安石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墙角数支梅，凌寒独自开。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遥知不是雪，为有暗香来。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红脸代表忠勇，黑脸代表正值，白脸代表奸诈。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昆明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春城 广州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羊城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济南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泉城 哈尔滨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冰城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重庆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山城 潍坊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鸢都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香港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东方之珠 杭州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人间天堂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拉萨--日光城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传播种子的方式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椰树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靠海浪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豌豆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靠自身弹射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蒲公英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靠风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苍耳</w:t>
      </w:r>
      <w:r>
        <w:rPr>
          <w:rFonts w:hint="default" w:ascii="宋体" w:hAnsi="宋体"/>
          <w:b/>
          <w:color w:val="E36C09"/>
          <w:sz w:val="24"/>
          <w:lang w:val="en-US"/>
        </w:rPr>
        <w:t>——</w:t>
      </w:r>
      <w:r>
        <w:rPr>
          <w:rFonts w:hint="eastAsia" w:ascii="宋体" w:hAnsi="宋体"/>
          <w:b/>
          <w:color w:val="E36C09"/>
          <w:sz w:val="24"/>
          <w:lang w:val="en-US"/>
        </w:rPr>
        <w:t>靠野兔等</w:t>
      </w: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color w:val="E36C09"/>
          <w:sz w:val="24"/>
          <w:lang w:val="en-US"/>
        </w:rPr>
      </w:pPr>
      <w:r>
        <w:rPr>
          <w:rFonts w:hint="eastAsia" w:ascii="宋体" w:hAnsi="宋体"/>
          <w:b/>
          <w:color w:val="E36C09"/>
          <w:sz w:val="24"/>
          <w:lang w:val="en-US"/>
        </w:rPr>
        <w:t>葡萄--靠小鸟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2018-07-31T02:38:00Z</dcterms:created>
  <dc:creator>Administrator</dc:creator>
  <cp:lastModifiedBy>Administrator</cp:lastModifiedBy>
  <dcterms:modified xsi:type="dcterms:W3CDTF">2018-07-31T02:38:24Z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